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66" w:rsidRPr="00B3493E" w:rsidRDefault="00142D66" w:rsidP="00B3493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493E">
        <w:rPr>
          <w:rFonts w:ascii="Times New Roman" w:hAnsi="Times New Roman" w:cs="Times New Roman"/>
          <w:b/>
          <w:caps/>
          <w:sz w:val="28"/>
          <w:szCs w:val="28"/>
        </w:rPr>
        <w:t>Дидактические игры по нравственно-</w:t>
      </w:r>
      <w:r w:rsidR="00977DB9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="00977DB9" w:rsidRPr="00B3493E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атриотическое воспитание в ДОУ&quot; - Статьи для развит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C1FE7" id="Прямоугольник 1" o:spid="_x0000_s1026" alt="Патриотическое воспитание в ДОУ&quot; - Статьи для развит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5cfJzcDAAA5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="00977DB9" w:rsidRPr="00B349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b/>
          <w:caps/>
          <w:sz w:val="28"/>
          <w:szCs w:val="28"/>
        </w:rPr>
        <w:t>патриотическому воспитанию для детей дошкольного возраста.</w:t>
      </w:r>
    </w:p>
    <w:p w:rsidR="00B3493E" w:rsidRDefault="00B3493E" w:rsidP="00B349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A93" w:rsidRPr="00B3493E" w:rsidRDefault="00977DB9" w:rsidP="00B349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394E5F" wp14:editId="0A80643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8999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093" y="21130"/>
                <wp:lineTo x="2109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A93" w:rsidRPr="00B3493E">
        <w:rPr>
          <w:rFonts w:ascii="Times New Roman" w:hAnsi="Times New Roman" w:cs="Times New Roman"/>
          <w:sz w:val="28"/>
          <w:szCs w:val="28"/>
        </w:rPr>
        <w:t>Дидактическая игра позволяет шире приобщить детей к текущей жизни в доступных им формах нравственных переживаний. Дидактическая игра по нравственно-патриотическому воспитанию позволяет открыть мысли, чувства, переживания, сопереживания детей. Активизировать поиски активных способов решения игровой задачи, научить соблюдать условия и обстоятельства игры, сплотить отношения детей в игре. Предлагаемые игры и упражнения могут проводить воспитатель,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="00411A93" w:rsidRPr="00B3493E">
        <w:rPr>
          <w:rFonts w:ascii="Times New Roman" w:hAnsi="Times New Roman" w:cs="Times New Roman"/>
          <w:sz w:val="28"/>
          <w:szCs w:val="28"/>
        </w:rPr>
        <w:t>педагог-</w:t>
      </w:r>
      <w:r w:rsidR="00B3493E">
        <w:rPr>
          <w:rFonts w:ascii="Times New Roman" w:hAnsi="Times New Roman" w:cs="Times New Roman"/>
          <w:sz w:val="28"/>
          <w:szCs w:val="28"/>
        </w:rPr>
        <w:t xml:space="preserve"> пс</w:t>
      </w:r>
      <w:r w:rsidR="00411A93" w:rsidRPr="00B3493E">
        <w:rPr>
          <w:rFonts w:ascii="Times New Roman" w:hAnsi="Times New Roman" w:cs="Times New Roman"/>
          <w:sz w:val="28"/>
          <w:szCs w:val="28"/>
        </w:rPr>
        <w:t xml:space="preserve">ихолог на прогулке во время утреннего приема, в вечерние часы, </w:t>
      </w:r>
      <w:proofErr w:type="gramStart"/>
      <w:r w:rsidR="00411A93" w:rsidRPr="00B3493E">
        <w:rPr>
          <w:rFonts w:ascii="Times New Roman" w:hAnsi="Times New Roman" w:cs="Times New Roman"/>
          <w:sz w:val="28"/>
          <w:szCs w:val="28"/>
        </w:rPr>
        <w:t>в  период</w:t>
      </w:r>
      <w:proofErr w:type="gramEnd"/>
      <w:r w:rsidR="00411A9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="00B3493E">
        <w:rPr>
          <w:rFonts w:ascii="Times New Roman" w:hAnsi="Times New Roman" w:cs="Times New Roman"/>
          <w:sz w:val="28"/>
          <w:szCs w:val="28"/>
        </w:rPr>
        <w:t>с</w:t>
      </w:r>
      <w:r w:rsidR="00411A93" w:rsidRPr="00B3493E">
        <w:rPr>
          <w:rFonts w:ascii="Times New Roman" w:hAnsi="Times New Roman" w:cs="Times New Roman"/>
          <w:sz w:val="28"/>
          <w:szCs w:val="28"/>
        </w:rPr>
        <w:t>вободной деятельности детей.</w:t>
      </w:r>
      <w:r w:rsidRPr="00B3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ВОЛШЕБНЫЕ ЛЕНТЫ ДОРОГ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Материалы: игровое поле, где изображены дороги, улицы, скверы,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парки. На красных полях — силуэты хорошо известных в городе зданий,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памятников и других сооружений; карточки с вопросами и заданиями; кубик;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фишки по количеству играющих.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Ход игры. Играют 2 команды (или 2 игрока). Бросают кубик,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 xml:space="preserve">продвигаясь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для того, чтобы попасть на красное поле; попав на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красное поле, игроки должны будут определить, контур какого сооружения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изображѐн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и где находится это сооружение.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Выбирают себе вопросы, за которые можно получить соответственно 2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 xml:space="preserve">или 3 очка. Отвечая на вопросы, игроки продвигаются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>, также попадая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на красное поле, на котором отгадывают по контурам памятные места.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Игроки могут моментально оказаться на красном поле, но для этого им</w:t>
      </w:r>
      <w:r w:rsidR="00142D66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нужно будет ответить на вопросы под знаком «блиц».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ГЕРБ ГОРОДА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закрепить представление детей о гербе родного города; уметь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выделять герб родного города из других знаков.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Материалы: шаблон-образец с изображением герба города; контурный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шаблон этого же герба; «мозаика» герба города в разобранном варианте.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Ход игры. Детям предлагается рассмотреть герб города и отметить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отличительные особенности от гербов других городов нашей страны.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1. Дети по контурному шаблону при помощи шаблона-образца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собирают из мозаики герб города.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2. Дети собирают герб без помощи шаблона-образца, опираясь на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память.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3. Детям предлагается собрать герб города из отдельных деталей при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помощи шаблонов-накладок.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4. Детям предлагаются гербы других городов для подобной же игровой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задачи.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РАЙОН, В КОТОРОМ МЫ ЖИВЁМ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(настольная игра)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обобщить знания детей о районе города, в котором они живут, с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его особенностями и достопримечательностями.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Материалы: игровое поле, наложенное на план района, с </w:t>
      </w:r>
      <w:proofErr w:type="gramStart"/>
      <w:r w:rsidRPr="00B3493E">
        <w:rPr>
          <w:rFonts w:ascii="Times New Roman" w:hAnsi="Times New Roman" w:cs="Times New Roman"/>
          <w:sz w:val="28"/>
          <w:szCs w:val="28"/>
        </w:rPr>
        <w:t>маршрутом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следования</w:t>
      </w:r>
      <w:proofErr w:type="gramEnd"/>
      <w:r w:rsidRPr="00B349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изображѐнными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нѐм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достопримечательностями района и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названиями улиц; кубик с числовыми фигурами от 1 до 6; фишки в виде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автомобиля и человечков; «бабушкина энциклопедия» с краткими справками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по теме игры.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Ход игры. Играть может любое количество детей. Они самостоятельно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выбирают, на каком виде транспорта отправляются в путешествие, или идут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пешком. В зависимости от этого выбирается игровая фишка. Дети по очереди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бросают кубик: сколько числовых фигур выпадает, настолько делений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 xml:space="preserve">продвигаются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>. Участникам необходимо пройти весь маршрут и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вернуться назад в детский сад (или дом). Если фишка попадает на красное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 xml:space="preserve">поле, для продвижения дальше необходимо ответить на </w:t>
      </w:r>
      <w:proofErr w:type="gramStart"/>
      <w:r w:rsidRPr="00B3493E">
        <w:rPr>
          <w:rFonts w:ascii="Times New Roman" w:hAnsi="Times New Roman" w:cs="Times New Roman"/>
          <w:sz w:val="28"/>
          <w:szCs w:val="28"/>
        </w:rPr>
        <w:t>вопрос,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 </w:t>
      </w:r>
      <w:r w:rsidRPr="00B3493E"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 w:rsidRPr="00B3493E">
        <w:rPr>
          <w:rFonts w:ascii="Times New Roman" w:hAnsi="Times New Roman" w:cs="Times New Roman"/>
          <w:sz w:val="28"/>
          <w:szCs w:val="28"/>
        </w:rPr>
        <w:t xml:space="preserve"> номером этого поля; если фишка попадает на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зелѐное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поле, то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может воспользоваться подсказкой «бабушкиной энциклопедии».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Примечание. Если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не знает ответа на вопрос «красного поля»,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 xml:space="preserve">он может воспользоваться подсказкой «бабушкиной энциклопедии», </w:t>
      </w:r>
      <w:proofErr w:type="gramStart"/>
      <w:r w:rsidRPr="00B3493E">
        <w:rPr>
          <w:rFonts w:ascii="Times New Roman" w:hAnsi="Times New Roman" w:cs="Times New Roman"/>
          <w:sz w:val="28"/>
          <w:szCs w:val="28"/>
        </w:rPr>
        <w:t>но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 </w:t>
      </w:r>
      <w:r w:rsidRPr="00B3493E">
        <w:rPr>
          <w:rFonts w:ascii="Times New Roman" w:hAnsi="Times New Roman" w:cs="Times New Roman"/>
          <w:sz w:val="28"/>
          <w:szCs w:val="28"/>
        </w:rPr>
        <w:t>пропускает</w:t>
      </w:r>
      <w:proofErr w:type="gramEnd"/>
      <w:r w:rsidRPr="00B3493E">
        <w:rPr>
          <w:rFonts w:ascii="Times New Roman" w:hAnsi="Times New Roman" w:cs="Times New Roman"/>
          <w:sz w:val="28"/>
          <w:szCs w:val="28"/>
        </w:rPr>
        <w:t xml:space="preserve"> ход; «бабушкину энциклопедию» необходимо показать и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прочитать детям предварительно.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ИСТОРИЯ РОДНОГО ГОРОДА</w:t>
      </w: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(игра-лото)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Цепь: закрепить у детей представление об истории родного города.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Материалы: игровые поля (9 штук) с изображениями видов города от его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зарождения до наших дней; карточки с изображениями отдельных построек и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мест, относящихся к разным временным отрезкам истории города.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Ход игры. Играть могут 3-9 детей. Ведущий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раздаѐт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игровые поля и</w:t>
      </w:r>
      <w:r w:rsidR="00C6190E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 xml:space="preserve">оказывает карточки участникам. Игроки должны полностью закрыть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игровое поле карточками, подходящими временному отрезку.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Примечание. На каждой карточке есть надпись с названием объекта и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временным отрезком.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Если ребенок ошибается, то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даѐтся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«справка ведущего», которым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93E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B3493E">
        <w:rPr>
          <w:rFonts w:ascii="Times New Roman" w:hAnsi="Times New Roman" w:cs="Times New Roman"/>
          <w:sz w:val="28"/>
          <w:szCs w:val="28"/>
        </w:rPr>
        <w:t xml:space="preserve"> как воспитатель, так и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>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ЗАКОЛДОВАННЫЙ ГОРОД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Задачи: закрепить представления детей об архитектуре современных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зданий и сооружений; познакомить с архитектурными особенностями города.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Материалы: альбом с контурными изображениями зданий и других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сооружений современного города; фотографии с изображением этих же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зданий и сооружений.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«расколдовать» город.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lastRenderedPageBreak/>
        <w:t>Ход игры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 Перед началом игры воспитатель проводит с детьми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минибеседу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>: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 Как называется наша страна?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 Как называется город, в котором вы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живѐте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>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 Как давно был основан наш город?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 Какие улицы города вы знаете?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 Как называется улица, на которой ты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живѐшь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>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 Какие памятники нашего города вы знаете?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 Какие памятники старины есть в нашем городе?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 Каких великих людей, прославивших наш город, вы знаете?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 Откуда ты это знаешь? Кто тебе об этом рассказал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 Что бы ты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хотел узнать о нашем городе?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альбом с контурами зданий,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затем фотографии этих же сооружений и сопоставить контуры с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фотографиями.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Примечание. По ходу игровых действий «восстановления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заколдованного города» воспитатель проводит заочную мини-экскурсию по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этим местам (возможно с опорой на личные знания и опыт детей).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ПУТЕШЕСТВИЕ ПО ГОРОДУ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с родным городом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Материал: альбом фотографий родного города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Воспитатель показывает детям фотографии достопримечательностей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города, предлагает назвать их.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ФЛАГ РОССИИ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способствовать закреплению знания флага своей страны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Материал: полосы красного, синего и белого цвета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Воспитатель показывает детям флаг России, убирает и предлагает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выложить разноцветные полоски в том порядке, в котором они находятся на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флаге России.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ГДЕ НАХОДИТСЯ ПАМЯТНИК?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детей с памятниками, учить ориентироваться в родном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городе.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Материал: изображения памятников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Воспитатель демонстрирует детям изображения памятников, пр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едлагает </w:t>
      </w:r>
      <w:r w:rsidRPr="00B3493E">
        <w:rPr>
          <w:rFonts w:ascii="Times New Roman" w:hAnsi="Times New Roman" w:cs="Times New Roman"/>
          <w:sz w:val="28"/>
          <w:szCs w:val="28"/>
        </w:rPr>
        <w:t>рассказать, где установлен этот памятник.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ЗНАЕШЬ ЛИ ТЫ?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детей со знаменитыми людьми родного города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Материал: портреты известных соотечественников.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Воспитатель показывает портреты, предлагает детям назвать того, кто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изображен на портрете и рассказать, чем он знаменит.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A51596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lastRenderedPageBreak/>
        <w:t>ПРОДОЛЖИ ПОСЛОВИЦУ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с устным народным творчеством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Воспитатель начинает пословицу, дети ее продолжают.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ДОМИНО «НАРОДНЫЕ ПРОМЫСЛЫ»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русским традициям, учить узнавать и отличать различные промыслы.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Материал: фишки домино с изображением народных промыслов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Дети по очереди выкладывают фишки таким образом,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чтобыодинаковые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 xml:space="preserve"> изображения оказывались рядом. Проигрывает последний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положивший фишку участник.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ЛОТО «НАРОДНЫЕ ПРОМЫСЛЫ»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русским традициям, учить узнавать и отличать различные промыслы.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В игре могут участвовать от 1 до 5 человек.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Разложить на столе или полу карты.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Разрезные карточки перемешать и выложить лицевой стороной вниз в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центре.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Каждый участник игры берет по одной карточке и стопки и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определяет, на какую большую карту ее положить. Побеждает тот, чья карта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(или карты) будет заполнена первой.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ПТИЦЫ НАШЕГО ГОРОДА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детей с птицами родного города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Материал: карточки с изображениями птиц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Воспитатель демонстрирует детям карточки с изображениями птиц,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просит назвать и определить, живет птица в нашем городе или нет.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НАРИСУЙ УЗОР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русским традициям, учить узнавать и отличать различные промыслы.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Материал: карточки с нарисованным узором и полем, расчерченным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для рисования. Дети рисуют простой узор по образу.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ОДЕНЬ КУКЛУ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с национальной одеждой, прививать интерес к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национальной культуре.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Дети одевают куклу в национальную одежду.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СОРТИРУЙ УЗОРЫ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русским традициям, учить узнавать и отличать различные промыслы.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Материал: картинки народных промыслов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lastRenderedPageBreak/>
        <w:t>Дети сортируют картинки по принадлежности к тому или иному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народному промыслу.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СОБЕРИ УЗОР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русским традициям, учить узнавать и отличать различные промыслы.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Материал: разрезные картинки с изображениями народных промыслов.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Дети собирают картинки из фрагментов.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ПОЧЕМУЧКА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развивать логическое мышление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- Почему в войне участвовали моряки. – Потому что они защищали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нашу Родину на море.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- Почему в войне </w:t>
      </w:r>
      <w:bookmarkStart w:id="0" w:name="_GoBack"/>
      <w:r w:rsidRPr="00B3493E">
        <w:rPr>
          <w:rFonts w:ascii="Times New Roman" w:hAnsi="Times New Roman" w:cs="Times New Roman"/>
          <w:sz w:val="28"/>
          <w:szCs w:val="28"/>
        </w:rPr>
        <w:t xml:space="preserve">участвовали </w:t>
      </w:r>
      <w:proofErr w:type="spellStart"/>
      <w:r w:rsidRPr="00B3493E">
        <w:rPr>
          <w:rFonts w:ascii="Times New Roman" w:hAnsi="Times New Roman" w:cs="Times New Roman"/>
          <w:sz w:val="28"/>
          <w:szCs w:val="28"/>
        </w:rPr>
        <w:t>лѐтчики</w:t>
      </w:r>
      <w:proofErr w:type="spellEnd"/>
      <w:r w:rsidRPr="00B3493E">
        <w:rPr>
          <w:rFonts w:ascii="Times New Roman" w:hAnsi="Times New Roman" w:cs="Times New Roman"/>
          <w:sz w:val="28"/>
          <w:szCs w:val="28"/>
        </w:rPr>
        <w:t>? – (ответы детей)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- Почему в войне участвовали </w:t>
      </w:r>
      <w:proofErr w:type="gramStart"/>
      <w:r w:rsidRPr="00B3493E">
        <w:rPr>
          <w:rFonts w:ascii="Times New Roman" w:hAnsi="Times New Roman" w:cs="Times New Roman"/>
          <w:sz w:val="28"/>
          <w:szCs w:val="28"/>
        </w:rPr>
        <w:t>врачи?-</w:t>
      </w:r>
      <w:proofErr w:type="gramEnd"/>
      <w:r w:rsidRPr="00B3493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- Почему в войне участвовали </w:t>
      </w:r>
      <w:proofErr w:type="spellStart"/>
      <w:proofErr w:type="gramStart"/>
      <w:r w:rsidRPr="00B3493E">
        <w:rPr>
          <w:rFonts w:ascii="Times New Roman" w:hAnsi="Times New Roman" w:cs="Times New Roman"/>
          <w:sz w:val="28"/>
          <w:szCs w:val="28"/>
        </w:rPr>
        <w:t>медсѐстры</w:t>
      </w:r>
      <w:bookmarkEnd w:id="0"/>
      <w:proofErr w:type="spellEnd"/>
      <w:r w:rsidRPr="00B3493E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B3493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- Почему в войне участвовали </w:t>
      </w:r>
      <w:proofErr w:type="gramStart"/>
      <w:r w:rsidRPr="00B3493E">
        <w:rPr>
          <w:rFonts w:ascii="Times New Roman" w:hAnsi="Times New Roman" w:cs="Times New Roman"/>
          <w:sz w:val="28"/>
          <w:szCs w:val="28"/>
        </w:rPr>
        <w:t>партизаны?-</w:t>
      </w:r>
      <w:proofErr w:type="gramEnd"/>
      <w:r w:rsidRPr="00B3493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 xml:space="preserve">- Почему в войне участвовали </w:t>
      </w:r>
      <w:proofErr w:type="gramStart"/>
      <w:r w:rsidRPr="00B3493E">
        <w:rPr>
          <w:rFonts w:ascii="Times New Roman" w:hAnsi="Times New Roman" w:cs="Times New Roman"/>
          <w:sz w:val="28"/>
          <w:szCs w:val="28"/>
        </w:rPr>
        <w:t>разведчики?-</w:t>
      </w:r>
      <w:proofErr w:type="gramEnd"/>
      <w:r w:rsidRPr="00B3493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3493E" w:rsidRDefault="00B3493E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93" w:rsidRPr="00B3493E" w:rsidRDefault="00411A93" w:rsidP="00B34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3E">
        <w:rPr>
          <w:rFonts w:ascii="Times New Roman" w:hAnsi="Times New Roman" w:cs="Times New Roman"/>
          <w:b/>
          <w:sz w:val="28"/>
          <w:szCs w:val="28"/>
        </w:rPr>
        <w:t>ПОДБЕРИ – ПАРУ</w:t>
      </w:r>
    </w:p>
    <w:p w:rsidR="00411A93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Цель: развивать логическое мышление</w:t>
      </w:r>
    </w:p>
    <w:p w:rsidR="006D6391" w:rsidRPr="00B3493E" w:rsidRDefault="00411A93" w:rsidP="00B34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3E">
        <w:rPr>
          <w:rFonts w:ascii="Times New Roman" w:hAnsi="Times New Roman" w:cs="Times New Roman"/>
          <w:sz w:val="28"/>
          <w:szCs w:val="28"/>
        </w:rPr>
        <w:t>Дети под музыку берут карточки и ищут пару. (Танкист – танк,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снаряды, артиллерист – пушка, летчик – самолет, медсестра – сумка с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медикаментами, бинт, командир – карта местности, солдат – автомат,</w:t>
      </w:r>
      <w:r w:rsidR="00881173" w:rsidRPr="00B3493E">
        <w:rPr>
          <w:rFonts w:ascii="Times New Roman" w:hAnsi="Times New Roman" w:cs="Times New Roman"/>
          <w:sz w:val="28"/>
          <w:szCs w:val="28"/>
        </w:rPr>
        <w:t xml:space="preserve"> </w:t>
      </w:r>
      <w:r w:rsidRPr="00B3493E">
        <w:rPr>
          <w:rFonts w:ascii="Times New Roman" w:hAnsi="Times New Roman" w:cs="Times New Roman"/>
          <w:sz w:val="28"/>
          <w:szCs w:val="28"/>
        </w:rPr>
        <w:t>пулеметчик- пулемет)</w:t>
      </w:r>
    </w:p>
    <w:sectPr w:rsidR="006D6391" w:rsidRPr="00B3493E" w:rsidSect="00B3493E"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B6"/>
    <w:rsid w:val="00142D66"/>
    <w:rsid w:val="00411A93"/>
    <w:rsid w:val="006D6391"/>
    <w:rsid w:val="00881173"/>
    <w:rsid w:val="00977DB9"/>
    <w:rsid w:val="009944B6"/>
    <w:rsid w:val="00A51596"/>
    <w:rsid w:val="00B3493E"/>
    <w:rsid w:val="00C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238C"/>
  <w15:chartTrackingRefBased/>
  <w15:docId w15:val="{639C94EE-C6E0-45F8-8927-6A039A67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1354</Words>
  <Characters>7721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8</cp:revision>
  <dcterms:created xsi:type="dcterms:W3CDTF">2023-03-19T16:36:00Z</dcterms:created>
  <dcterms:modified xsi:type="dcterms:W3CDTF">2023-03-27T16:01:00Z</dcterms:modified>
</cp:coreProperties>
</file>